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EE" w:rsidRPr="00E123E6" w:rsidRDefault="00375096" w:rsidP="00F158EE">
      <w:pPr>
        <w:jc w:val="center"/>
        <w:rPr>
          <w:b/>
          <w:sz w:val="26"/>
          <w:szCs w:val="26"/>
        </w:rPr>
      </w:pPr>
      <w:r w:rsidRPr="00E123E6">
        <w:rPr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43.2pt;height:56.35pt;visibility:visible">
            <v:imagedata r:id="rId7" o:title=""/>
          </v:shape>
        </w:pict>
      </w:r>
    </w:p>
    <w:p w:rsidR="002460B3" w:rsidRPr="00E123E6" w:rsidRDefault="002460B3" w:rsidP="00F158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2460B3" w:rsidRPr="00E123E6" w:rsidRDefault="00F158EE" w:rsidP="00F158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E123E6">
        <w:rPr>
          <w:rFonts w:ascii="Times New Roman" w:hAnsi="Times New Roman" w:cs="Times New Roman"/>
          <w:sz w:val="26"/>
          <w:szCs w:val="26"/>
        </w:rPr>
        <w:t>АДМИНИСТРАЦИЯ</w:t>
      </w:r>
      <w:r w:rsidR="002460B3" w:rsidRPr="00E123E6">
        <w:rPr>
          <w:rFonts w:ascii="Times New Roman" w:hAnsi="Times New Roman" w:cs="Times New Roman"/>
          <w:sz w:val="26"/>
          <w:szCs w:val="26"/>
        </w:rPr>
        <w:t xml:space="preserve"> УСТЬ-КУБИНСКОГО</w:t>
      </w:r>
    </w:p>
    <w:p w:rsidR="00F158EE" w:rsidRPr="00E123E6" w:rsidRDefault="002460B3" w:rsidP="00F158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E123E6">
        <w:rPr>
          <w:rFonts w:ascii="Times New Roman" w:hAnsi="Times New Roman" w:cs="Times New Roman"/>
          <w:sz w:val="26"/>
          <w:szCs w:val="26"/>
        </w:rPr>
        <w:t>МУНИЦИПАЛЬНОГО</w:t>
      </w:r>
      <w:r w:rsidR="00F158EE" w:rsidRPr="00E123E6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F158EE" w:rsidRPr="00E123E6" w:rsidRDefault="00F158EE" w:rsidP="00F158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F158EE" w:rsidRPr="00E123E6" w:rsidRDefault="00F158EE" w:rsidP="00F158EE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E123E6">
        <w:rPr>
          <w:rFonts w:ascii="Times New Roman" w:hAnsi="Times New Roman" w:cs="Times New Roman"/>
          <w:sz w:val="26"/>
          <w:szCs w:val="26"/>
        </w:rPr>
        <w:t>ПОСТАНОВЛЕНИЕ</w:t>
      </w:r>
    </w:p>
    <w:p w:rsidR="00EA1DC4" w:rsidRPr="00E123E6" w:rsidRDefault="00EA1DC4" w:rsidP="00F158E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F158EE" w:rsidRPr="00E123E6" w:rsidRDefault="00EA1DC4" w:rsidP="00F158E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123E6">
        <w:rPr>
          <w:rFonts w:ascii="Times New Roman" w:hAnsi="Times New Roman" w:cs="Times New Roman"/>
          <w:b w:val="0"/>
          <w:sz w:val="26"/>
          <w:szCs w:val="26"/>
        </w:rPr>
        <w:t>с. Устье</w:t>
      </w:r>
    </w:p>
    <w:p w:rsidR="00775E45" w:rsidRPr="00E123E6" w:rsidRDefault="00775E45" w:rsidP="00F158EE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6"/>
          <w:szCs w:val="26"/>
        </w:rPr>
      </w:pPr>
    </w:p>
    <w:p w:rsidR="00775E45" w:rsidRPr="00E123E6" w:rsidRDefault="00775E45" w:rsidP="00775E4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E123E6">
        <w:rPr>
          <w:rFonts w:ascii="Times New Roman" w:hAnsi="Times New Roman" w:cs="Times New Roman"/>
          <w:b w:val="0"/>
          <w:sz w:val="26"/>
          <w:szCs w:val="26"/>
        </w:rPr>
        <w:t>от 08.09.2021                                                                                                  № 758</w:t>
      </w:r>
    </w:p>
    <w:p w:rsidR="00775E45" w:rsidRPr="00E123E6" w:rsidRDefault="00775E45" w:rsidP="00775E45">
      <w:pPr>
        <w:pStyle w:val="ConsPlusTitle"/>
        <w:widowControl/>
        <w:jc w:val="both"/>
        <w:rPr>
          <w:rFonts w:ascii="Times New Roman" w:hAnsi="Times New Roman" w:cs="Times New Roman"/>
          <w:b w:val="0"/>
          <w:sz w:val="26"/>
          <w:szCs w:val="26"/>
        </w:rPr>
      </w:pPr>
    </w:p>
    <w:p w:rsidR="00F158EE" w:rsidRPr="00E123E6" w:rsidRDefault="000D70C2" w:rsidP="00A049B9">
      <w:pPr>
        <w:pStyle w:val="ConsPlusTitle"/>
        <w:ind w:left="851" w:right="851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E123E6">
        <w:rPr>
          <w:rFonts w:ascii="Times New Roman" w:hAnsi="Times New Roman" w:cs="Times New Roman"/>
          <w:b w:val="0"/>
          <w:sz w:val="26"/>
          <w:szCs w:val="26"/>
        </w:rPr>
        <w:t>О</w:t>
      </w:r>
      <w:r w:rsidR="001467C9" w:rsidRPr="00E123E6">
        <w:rPr>
          <w:rFonts w:ascii="Times New Roman" w:hAnsi="Times New Roman" w:cs="Times New Roman"/>
          <w:b w:val="0"/>
          <w:sz w:val="26"/>
          <w:szCs w:val="26"/>
        </w:rPr>
        <w:t xml:space="preserve"> внесении изменений в постановление администрации района от </w:t>
      </w:r>
      <w:r w:rsidR="005A6D40" w:rsidRPr="00E123E6">
        <w:rPr>
          <w:rFonts w:ascii="Times New Roman" w:hAnsi="Times New Roman" w:cs="Times New Roman"/>
          <w:b w:val="0"/>
          <w:sz w:val="26"/>
          <w:szCs w:val="26"/>
        </w:rPr>
        <w:t>13</w:t>
      </w:r>
      <w:r w:rsidR="001467C9" w:rsidRPr="00E123E6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5A6D40" w:rsidRPr="00E123E6">
        <w:rPr>
          <w:rFonts w:ascii="Times New Roman" w:hAnsi="Times New Roman" w:cs="Times New Roman"/>
          <w:b w:val="0"/>
          <w:sz w:val="26"/>
          <w:szCs w:val="26"/>
        </w:rPr>
        <w:t>апреля</w:t>
      </w:r>
      <w:r w:rsidR="001467C9" w:rsidRPr="00E123E6">
        <w:rPr>
          <w:rFonts w:ascii="Times New Roman" w:hAnsi="Times New Roman" w:cs="Times New Roman"/>
          <w:b w:val="0"/>
          <w:sz w:val="26"/>
          <w:szCs w:val="26"/>
        </w:rPr>
        <w:t xml:space="preserve"> 20</w:t>
      </w:r>
      <w:r w:rsidR="0043745E" w:rsidRPr="00E123E6">
        <w:rPr>
          <w:rFonts w:ascii="Times New Roman" w:hAnsi="Times New Roman" w:cs="Times New Roman"/>
          <w:b w:val="0"/>
          <w:sz w:val="26"/>
          <w:szCs w:val="26"/>
        </w:rPr>
        <w:t>20</w:t>
      </w:r>
      <w:r w:rsidR="001467C9" w:rsidRPr="00E123E6">
        <w:rPr>
          <w:rFonts w:ascii="Times New Roman" w:hAnsi="Times New Roman" w:cs="Times New Roman"/>
          <w:b w:val="0"/>
          <w:sz w:val="26"/>
          <w:szCs w:val="26"/>
        </w:rPr>
        <w:t xml:space="preserve"> года № </w:t>
      </w:r>
      <w:r w:rsidR="005A6D40" w:rsidRPr="00E123E6">
        <w:rPr>
          <w:rFonts w:ascii="Times New Roman" w:hAnsi="Times New Roman" w:cs="Times New Roman"/>
          <w:b w:val="0"/>
          <w:sz w:val="26"/>
          <w:szCs w:val="26"/>
        </w:rPr>
        <w:t>3</w:t>
      </w:r>
      <w:r w:rsidR="008C7D9A" w:rsidRPr="00E123E6">
        <w:rPr>
          <w:rFonts w:ascii="Times New Roman" w:hAnsi="Times New Roman" w:cs="Times New Roman"/>
          <w:b w:val="0"/>
          <w:sz w:val="26"/>
          <w:szCs w:val="26"/>
        </w:rPr>
        <w:t>8</w:t>
      </w:r>
      <w:r w:rsidR="005A6D40" w:rsidRPr="00E123E6">
        <w:rPr>
          <w:rFonts w:ascii="Times New Roman" w:hAnsi="Times New Roman" w:cs="Times New Roman"/>
          <w:b w:val="0"/>
          <w:sz w:val="26"/>
          <w:szCs w:val="26"/>
        </w:rPr>
        <w:t>9</w:t>
      </w:r>
      <w:r w:rsidR="001467C9" w:rsidRPr="00E123E6">
        <w:rPr>
          <w:rFonts w:ascii="Times New Roman" w:hAnsi="Times New Roman" w:cs="Times New Roman"/>
          <w:b w:val="0"/>
          <w:sz w:val="26"/>
          <w:szCs w:val="26"/>
        </w:rPr>
        <w:t xml:space="preserve"> «</w:t>
      </w:r>
      <w:r w:rsidR="008C7D9A" w:rsidRPr="00E123E6">
        <w:rPr>
          <w:rFonts w:ascii="Times New Roman" w:hAnsi="Times New Roman" w:cs="Times New Roman"/>
          <w:b w:val="0"/>
          <w:sz w:val="26"/>
          <w:szCs w:val="26"/>
        </w:rPr>
        <w:t>Об утверждении</w:t>
      </w:r>
      <w:r w:rsidR="005A6D40" w:rsidRPr="00E123E6">
        <w:rPr>
          <w:rFonts w:ascii="Times New Roman" w:hAnsi="Times New Roman" w:cs="Times New Roman"/>
          <w:b w:val="0"/>
          <w:sz w:val="26"/>
          <w:szCs w:val="26"/>
        </w:rPr>
        <w:t xml:space="preserve"> Положения об оплате труда работников муниципальных учреждений культуры</w:t>
      </w:r>
      <w:r w:rsidR="008E4211" w:rsidRPr="00E123E6">
        <w:rPr>
          <w:rFonts w:ascii="Times New Roman" w:hAnsi="Times New Roman" w:cs="Times New Roman"/>
          <w:b w:val="0"/>
          <w:sz w:val="26"/>
          <w:szCs w:val="26"/>
        </w:rPr>
        <w:t>»</w:t>
      </w:r>
    </w:p>
    <w:p w:rsidR="00F158EE" w:rsidRPr="00E123E6" w:rsidRDefault="00F158EE" w:rsidP="00F158EE">
      <w:pPr>
        <w:pStyle w:val="ConsPlusTitle"/>
        <w:rPr>
          <w:rFonts w:ascii="Times New Roman" w:hAnsi="Times New Roman" w:cs="Times New Roman"/>
          <w:b w:val="0"/>
          <w:sz w:val="26"/>
          <w:szCs w:val="26"/>
        </w:rPr>
      </w:pPr>
    </w:p>
    <w:p w:rsidR="000D70C2" w:rsidRPr="00E123E6" w:rsidRDefault="00DF0FD0" w:rsidP="00E055A5">
      <w:pPr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123E6">
        <w:rPr>
          <w:sz w:val="26"/>
          <w:szCs w:val="26"/>
        </w:rPr>
        <w:t xml:space="preserve">В соответствии </w:t>
      </w:r>
      <w:r w:rsidR="00534035" w:rsidRPr="00E123E6">
        <w:rPr>
          <w:sz w:val="26"/>
          <w:szCs w:val="26"/>
        </w:rPr>
        <w:t xml:space="preserve">со </w:t>
      </w:r>
      <w:r w:rsidR="000D70C2" w:rsidRPr="00E123E6">
        <w:rPr>
          <w:sz w:val="26"/>
          <w:szCs w:val="26"/>
        </w:rPr>
        <w:t xml:space="preserve">ст. 43 Устава района администрация района </w:t>
      </w:r>
    </w:p>
    <w:p w:rsidR="00EE30F5" w:rsidRPr="00E123E6" w:rsidRDefault="00A27E40" w:rsidP="00174A8F">
      <w:pPr>
        <w:pStyle w:val="ConsPlusNormal"/>
        <w:jc w:val="both"/>
        <w:rPr>
          <w:i w:val="0"/>
          <w:sz w:val="26"/>
          <w:szCs w:val="26"/>
        </w:rPr>
      </w:pPr>
      <w:r w:rsidRPr="00E123E6">
        <w:rPr>
          <w:i w:val="0"/>
          <w:sz w:val="26"/>
          <w:szCs w:val="26"/>
        </w:rPr>
        <w:t>ПОСТАНОВЛЯЕТ:</w:t>
      </w:r>
    </w:p>
    <w:p w:rsidR="005A6D40" w:rsidRPr="00E123E6" w:rsidRDefault="0069211E" w:rsidP="006D1B4C">
      <w:pPr>
        <w:ind w:firstLine="851"/>
        <w:jc w:val="both"/>
        <w:rPr>
          <w:sz w:val="26"/>
          <w:szCs w:val="26"/>
        </w:rPr>
      </w:pPr>
      <w:r w:rsidRPr="00E123E6">
        <w:rPr>
          <w:sz w:val="26"/>
          <w:szCs w:val="26"/>
        </w:rPr>
        <w:t>1.</w:t>
      </w:r>
      <w:r w:rsidR="005A6D40" w:rsidRPr="00E123E6">
        <w:rPr>
          <w:sz w:val="26"/>
          <w:szCs w:val="26"/>
        </w:rPr>
        <w:t xml:space="preserve"> Пункт</w:t>
      </w:r>
      <w:r w:rsidR="00234599" w:rsidRPr="00E123E6">
        <w:rPr>
          <w:sz w:val="26"/>
          <w:szCs w:val="26"/>
        </w:rPr>
        <w:t>ы</w:t>
      </w:r>
      <w:r w:rsidR="005A6D40" w:rsidRPr="00E123E6">
        <w:rPr>
          <w:sz w:val="26"/>
          <w:szCs w:val="26"/>
        </w:rPr>
        <w:t xml:space="preserve"> 2.2 </w:t>
      </w:r>
      <w:r w:rsidR="00234599" w:rsidRPr="00E123E6">
        <w:rPr>
          <w:sz w:val="26"/>
          <w:szCs w:val="26"/>
        </w:rPr>
        <w:t xml:space="preserve">и 2.3 </w:t>
      </w:r>
      <w:r w:rsidR="005A6D40" w:rsidRPr="00E123E6">
        <w:rPr>
          <w:sz w:val="26"/>
          <w:szCs w:val="26"/>
        </w:rPr>
        <w:t>Положения об оплате труда работников муниципальных учреждений культуры, утвержденного постановлением администрации района от 13 апреля 2020 года № 389 «Об утверждении Положения об оплате труда работников муниципальных учреждений культуры» изложить в следующей редакции:</w:t>
      </w:r>
    </w:p>
    <w:p w:rsidR="005A6D40" w:rsidRPr="00E123E6" w:rsidRDefault="005A6D40" w:rsidP="005A6D40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123E6">
        <w:rPr>
          <w:sz w:val="26"/>
          <w:szCs w:val="26"/>
        </w:rPr>
        <w:t>«2.2. Для определения размера месячного должностного оклада применяются следующие коэффициенты квалификационного уровня:</w:t>
      </w:r>
    </w:p>
    <w:p w:rsidR="005A6D40" w:rsidRPr="00E123E6" w:rsidRDefault="005A6D40" w:rsidP="00CE6D8C">
      <w:pPr>
        <w:autoSpaceDE w:val="0"/>
        <w:autoSpaceDN w:val="0"/>
        <w:adjustRightInd w:val="0"/>
        <w:spacing w:before="120" w:after="120"/>
        <w:ind w:firstLine="851"/>
        <w:jc w:val="both"/>
        <w:outlineLvl w:val="0"/>
        <w:rPr>
          <w:sz w:val="26"/>
          <w:szCs w:val="26"/>
        </w:rPr>
      </w:pPr>
      <w:r w:rsidRPr="00E123E6">
        <w:rPr>
          <w:sz w:val="26"/>
          <w:szCs w:val="26"/>
        </w:rPr>
        <w:t>1) Профессиональные квалификационные группы и уровни должностей работников культуры: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6237"/>
        <w:gridCol w:w="2552"/>
      </w:tblGrid>
      <w:tr w:rsidR="005A6D40" w:rsidRPr="00E123E6" w:rsidTr="009D6443">
        <w:trPr>
          <w:trHeight w:val="970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№</w:t>
            </w:r>
          </w:p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proofErr w:type="gramStart"/>
            <w:r w:rsidRPr="00E123E6">
              <w:rPr>
                <w:sz w:val="26"/>
                <w:szCs w:val="26"/>
              </w:rPr>
              <w:t>п</w:t>
            </w:r>
            <w:proofErr w:type="gramEnd"/>
            <w:r w:rsidRPr="00E123E6">
              <w:rPr>
                <w:sz w:val="26"/>
                <w:szCs w:val="26"/>
              </w:rPr>
              <w:t>/п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Профессиональные квалификационные группы и квалификационные уровни</w:t>
            </w:r>
          </w:p>
        </w:tc>
        <w:tc>
          <w:tcPr>
            <w:tcW w:w="2552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Размер коэффициента квалификационного уровня</w:t>
            </w:r>
          </w:p>
        </w:tc>
      </w:tr>
      <w:tr w:rsidR="005A6D40" w:rsidRPr="00E123E6" w:rsidTr="009D6443">
        <w:trPr>
          <w:trHeight w:val="856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1</w:t>
            </w:r>
          </w:p>
        </w:tc>
        <w:tc>
          <w:tcPr>
            <w:tcW w:w="8789" w:type="dxa"/>
            <w:gridSpan w:val="2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 xml:space="preserve">Профессиональная квалификационная группа "Должности </w:t>
            </w:r>
            <w:proofErr w:type="gramStart"/>
            <w:r w:rsidRPr="00E123E6">
              <w:rPr>
                <w:sz w:val="26"/>
                <w:szCs w:val="26"/>
              </w:rPr>
              <w:t>технических исполнителей</w:t>
            </w:r>
            <w:proofErr w:type="gramEnd"/>
            <w:r w:rsidRPr="00E123E6">
              <w:rPr>
                <w:sz w:val="26"/>
                <w:szCs w:val="26"/>
              </w:rPr>
              <w:t xml:space="preserve"> и артистов вспомогательного состава"</w:t>
            </w:r>
            <w:r w:rsidR="00015078" w:rsidRPr="00E123E6">
              <w:rPr>
                <w:sz w:val="26"/>
                <w:szCs w:val="26"/>
              </w:rPr>
              <w:t xml:space="preserve"> (ПКГ 1)</w:t>
            </w:r>
          </w:p>
        </w:tc>
      </w:tr>
      <w:tr w:rsidR="005A6D40" w:rsidRPr="00E123E6" w:rsidTr="009D6443">
        <w:trPr>
          <w:trHeight w:val="556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autoSpaceDE w:val="0"/>
              <w:autoSpaceDN w:val="0"/>
              <w:adjustRightInd w:val="0"/>
              <w:ind w:left="-501" w:firstLine="492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1.1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015078">
            <w:pPr>
              <w:autoSpaceDE w:val="0"/>
              <w:autoSpaceDN w:val="0"/>
              <w:adjustRightInd w:val="0"/>
              <w:ind w:firstLine="492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Должности, входящие в данную группу</w:t>
            </w:r>
            <w:r w:rsidR="0043151E" w:rsidRPr="00E123E6">
              <w:rPr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5A6D40" w:rsidRPr="00E123E6" w:rsidRDefault="000C2591" w:rsidP="005A6D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3,4411</w:t>
            </w:r>
          </w:p>
        </w:tc>
      </w:tr>
      <w:tr w:rsidR="005A6D40" w:rsidRPr="00E123E6" w:rsidTr="009D6443">
        <w:trPr>
          <w:trHeight w:val="840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</w:t>
            </w:r>
          </w:p>
        </w:tc>
        <w:tc>
          <w:tcPr>
            <w:tcW w:w="8789" w:type="dxa"/>
            <w:gridSpan w:val="2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Профессиональная квалификационная группа "Должности работников культуры, искусства и кинематографии среднего звена"</w:t>
            </w:r>
            <w:r w:rsidR="00015078" w:rsidRPr="00E123E6">
              <w:rPr>
                <w:sz w:val="26"/>
                <w:szCs w:val="26"/>
              </w:rPr>
              <w:t xml:space="preserve"> (ПКГ 2)</w:t>
            </w:r>
          </w:p>
        </w:tc>
      </w:tr>
      <w:tr w:rsidR="005A6D40" w:rsidRPr="00E123E6" w:rsidTr="009D6443">
        <w:trPr>
          <w:trHeight w:val="563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2.1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015078">
            <w:pPr>
              <w:autoSpaceDE w:val="0"/>
              <w:autoSpaceDN w:val="0"/>
              <w:adjustRightInd w:val="0"/>
              <w:ind w:firstLine="54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Должности, входящие в данную группу</w:t>
            </w:r>
            <w:r w:rsidR="00015078" w:rsidRPr="00E123E6">
              <w:rPr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5A6D40" w:rsidRPr="00E123E6" w:rsidRDefault="000C2591" w:rsidP="005A6D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3,2781</w:t>
            </w:r>
          </w:p>
        </w:tc>
      </w:tr>
      <w:tr w:rsidR="005A6D40" w:rsidRPr="00E123E6" w:rsidTr="009D6443">
        <w:trPr>
          <w:trHeight w:val="776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</w:t>
            </w:r>
          </w:p>
        </w:tc>
        <w:tc>
          <w:tcPr>
            <w:tcW w:w="8789" w:type="dxa"/>
            <w:gridSpan w:val="2"/>
            <w:vAlign w:val="center"/>
          </w:tcPr>
          <w:p w:rsidR="005A6D40" w:rsidRPr="00E123E6" w:rsidRDefault="005A6D40" w:rsidP="009D64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Профессиональная квалификационная группа "Должности работников культуры, искусства и кинематографии ведущего звена"</w:t>
            </w:r>
            <w:r w:rsidR="00015078" w:rsidRPr="00E123E6">
              <w:rPr>
                <w:sz w:val="26"/>
                <w:szCs w:val="26"/>
              </w:rPr>
              <w:t xml:space="preserve"> (ПКГ 3)</w:t>
            </w:r>
          </w:p>
        </w:tc>
      </w:tr>
      <w:tr w:rsidR="005A6D40" w:rsidRPr="00E123E6" w:rsidTr="009D6443">
        <w:trPr>
          <w:trHeight w:val="610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autoSpaceDE w:val="0"/>
              <w:autoSpaceDN w:val="0"/>
              <w:adjustRightInd w:val="0"/>
              <w:ind w:firstLine="67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3.1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015078">
            <w:pPr>
              <w:autoSpaceDE w:val="0"/>
              <w:autoSpaceDN w:val="0"/>
              <w:adjustRightInd w:val="0"/>
              <w:ind w:firstLine="54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Должности, входящие в данную группу</w:t>
            </w:r>
            <w:r w:rsidR="00015078" w:rsidRPr="00E123E6">
              <w:rPr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5A6D40" w:rsidRPr="00E123E6" w:rsidRDefault="000C2591" w:rsidP="005A6D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2,5213</w:t>
            </w:r>
          </w:p>
        </w:tc>
      </w:tr>
      <w:tr w:rsidR="005A6D40" w:rsidRPr="00E123E6" w:rsidTr="009D6443">
        <w:trPr>
          <w:trHeight w:val="795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autoSpaceDE w:val="0"/>
              <w:autoSpaceDN w:val="0"/>
              <w:adjustRightInd w:val="0"/>
              <w:ind w:firstLine="67"/>
              <w:jc w:val="center"/>
              <w:outlineLvl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lastRenderedPageBreak/>
              <w:t>4</w:t>
            </w:r>
          </w:p>
        </w:tc>
        <w:tc>
          <w:tcPr>
            <w:tcW w:w="8789" w:type="dxa"/>
            <w:gridSpan w:val="2"/>
            <w:vAlign w:val="center"/>
          </w:tcPr>
          <w:p w:rsidR="005A6D40" w:rsidRPr="00E123E6" w:rsidRDefault="005A6D40" w:rsidP="009D6443">
            <w:pPr>
              <w:autoSpaceDE w:val="0"/>
              <w:autoSpaceDN w:val="0"/>
              <w:adjustRightInd w:val="0"/>
              <w:jc w:val="center"/>
              <w:outlineLvl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Профессиональная квалификационная группа "Должности руководящего состава учреждений культуры, искусства и кинематографии"</w:t>
            </w:r>
            <w:r w:rsidR="00015078" w:rsidRPr="00E123E6">
              <w:rPr>
                <w:sz w:val="26"/>
                <w:szCs w:val="26"/>
              </w:rPr>
              <w:t xml:space="preserve"> (ПКГ 4)</w:t>
            </w:r>
          </w:p>
        </w:tc>
      </w:tr>
      <w:tr w:rsidR="005A6D40" w:rsidRPr="00E123E6" w:rsidTr="009D6443">
        <w:trPr>
          <w:trHeight w:val="598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autoSpaceDE w:val="0"/>
              <w:autoSpaceDN w:val="0"/>
              <w:adjustRightInd w:val="0"/>
              <w:ind w:firstLine="67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4.1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015078">
            <w:pPr>
              <w:autoSpaceDE w:val="0"/>
              <w:autoSpaceDN w:val="0"/>
              <w:adjustRightInd w:val="0"/>
              <w:ind w:firstLine="492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Должности, входящие в данную группу</w:t>
            </w:r>
            <w:r w:rsidR="00015078" w:rsidRPr="00E123E6">
              <w:rPr>
                <w:sz w:val="26"/>
                <w:szCs w:val="26"/>
              </w:rPr>
              <w:t xml:space="preserve"> </w:t>
            </w:r>
          </w:p>
        </w:tc>
        <w:tc>
          <w:tcPr>
            <w:tcW w:w="2552" w:type="dxa"/>
            <w:vAlign w:val="center"/>
          </w:tcPr>
          <w:p w:rsidR="005A6D40" w:rsidRPr="00E123E6" w:rsidRDefault="000C2591" w:rsidP="005A6D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2,3156</w:t>
            </w:r>
          </w:p>
        </w:tc>
      </w:tr>
    </w:tbl>
    <w:p w:rsidR="005A6D40" w:rsidRPr="00E123E6" w:rsidRDefault="005A6D40" w:rsidP="005A6D40">
      <w:pPr>
        <w:autoSpaceDE w:val="0"/>
        <w:autoSpaceDN w:val="0"/>
        <w:adjustRightInd w:val="0"/>
        <w:spacing w:before="120" w:after="120"/>
        <w:ind w:firstLine="851"/>
        <w:jc w:val="both"/>
        <w:outlineLvl w:val="0"/>
        <w:rPr>
          <w:sz w:val="26"/>
          <w:szCs w:val="26"/>
        </w:rPr>
      </w:pPr>
      <w:r w:rsidRPr="00E123E6">
        <w:rPr>
          <w:sz w:val="26"/>
          <w:szCs w:val="26"/>
        </w:rPr>
        <w:t>2) Профессиональные квалификационные группы и уровни должностей, профессий рабочих иных работников: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709"/>
        <w:gridCol w:w="6237"/>
        <w:gridCol w:w="2552"/>
      </w:tblGrid>
      <w:tr w:rsidR="005A6D40" w:rsidRPr="00E123E6" w:rsidTr="009D6443">
        <w:trPr>
          <w:trHeight w:val="824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№</w:t>
            </w:r>
          </w:p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proofErr w:type="gramStart"/>
            <w:r w:rsidRPr="00E123E6">
              <w:rPr>
                <w:sz w:val="26"/>
                <w:szCs w:val="26"/>
              </w:rPr>
              <w:t>п</w:t>
            </w:r>
            <w:proofErr w:type="gramEnd"/>
            <w:r w:rsidRPr="00E123E6">
              <w:rPr>
                <w:sz w:val="26"/>
                <w:szCs w:val="26"/>
              </w:rPr>
              <w:t>/п</w:t>
            </w:r>
          </w:p>
        </w:tc>
        <w:tc>
          <w:tcPr>
            <w:tcW w:w="6237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Профессиональные квалификационные группы и квалификационные уровни</w:t>
            </w:r>
          </w:p>
        </w:tc>
        <w:tc>
          <w:tcPr>
            <w:tcW w:w="2552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Размер коэффициента квалификационного уровня</w:t>
            </w:r>
          </w:p>
        </w:tc>
      </w:tr>
      <w:tr w:rsidR="005A6D40" w:rsidRPr="00E123E6" w:rsidTr="009D6443">
        <w:trPr>
          <w:trHeight w:val="723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1</w:t>
            </w:r>
          </w:p>
        </w:tc>
        <w:tc>
          <w:tcPr>
            <w:tcW w:w="8789" w:type="dxa"/>
            <w:gridSpan w:val="2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первого уровня»</w:t>
            </w:r>
          </w:p>
        </w:tc>
      </w:tr>
      <w:tr w:rsidR="005A6D40" w:rsidRPr="00E123E6" w:rsidTr="009D6443">
        <w:trPr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1.1</w:t>
            </w:r>
          </w:p>
        </w:tc>
        <w:tc>
          <w:tcPr>
            <w:tcW w:w="6237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3,2686</w:t>
            </w:r>
          </w:p>
        </w:tc>
      </w:tr>
      <w:tr w:rsidR="005A6D40" w:rsidRPr="00E123E6" w:rsidTr="009D6443">
        <w:trPr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1.2</w:t>
            </w:r>
          </w:p>
        </w:tc>
        <w:tc>
          <w:tcPr>
            <w:tcW w:w="6237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3,4411</w:t>
            </w:r>
          </w:p>
        </w:tc>
      </w:tr>
      <w:tr w:rsidR="005A6D40" w:rsidRPr="00E123E6" w:rsidTr="009D6443">
        <w:trPr>
          <w:trHeight w:val="642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</w:t>
            </w:r>
          </w:p>
        </w:tc>
        <w:tc>
          <w:tcPr>
            <w:tcW w:w="8789" w:type="dxa"/>
            <w:gridSpan w:val="2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второго уровня»</w:t>
            </w:r>
          </w:p>
        </w:tc>
      </w:tr>
      <w:tr w:rsidR="005A6D40" w:rsidRPr="00E123E6" w:rsidTr="009D6443">
        <w:trPr>
          <w:trHeight w:val="337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2.1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3,1146</w:t>
            </w:r>
          </w:p>
        </w:tc>
      </w:tr>
      <w:tr w:rsidR="005A6D40" w:rsidRPr="00E123E6" w:rsidTr="009D6443">
        <w:trPr>
          <w:trHeight w:val="337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2.2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3,2781</w:t>
            </w:r>
          </w:p>
        </w:tc>
      </w:tr>
      <w:tr w:rsidR="005A6D40" w:rsidRPr="00E123E6" w:rsidTr="009D6443">
        <w:trPr>
          <w:trHeight w:val="337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2.3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5A6D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3,4511</w:t>
            </w:r>
          </w:p>
        </w:tc>
      </w:tr>
      <w:tr w:rsidR="005A6D40" w:rsidRPr="00E123E6" w:rsidTr="009D6443">
        <w:trPr>
          <w:trHeight w:val="337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2.4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5A6D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3,6327</w:t>
            </w:r>
          </w:p>
        </w:tc>
      </w:tr>
      <w:tr w:rsidR="005A6D40" w:rsidRPr="00E123E6" w:rsidTr="009D6443">
        <w:trPr>
          <w:trHeight w:val="337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2.5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CD2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3,8239</w:t>
            </w:r>
          </w:p>
        </w:tc>
      </w:tr>
      <w:tr w:rsidR="005A6D40" w:rsidRPr="00E123E6" w:rsidTr="009D6443">
        <w:trPr>
          <w:trHeight w:val="699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</w:t>
            </w:r>
          </w:p>
        </w:tc>
        <w:tc>
          <w:tcPr>
            <w:tcW w:w="8789" w:type="dxa"/>
            <w:gridSpan w:val="2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третьего уровня»</w:t>
            </w:r>
          </w:p>
        </w:tc>
      </w:tr>
      <w:tr w:rsidR="005A6D40" w:rsidRPr="00E123E6" w:rsidTr="009D6443">
        <w:trPr>
          <w:trHeight w:val="339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3.1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CD2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2,2763</w:t>
            </w:r>
          </w:p>
        </w:tc>
      </w:tr>
      <w:tr w:rsidR="005A6D40" w:rsidRPr="00E123E6" w:rsidTr="009D6443">
        <w:trPr>
          <w:trHeight w:val="339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3.2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CD2C0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2,3959</w:t>
            </w:r>
          </w:p>
        </w:tc>
      </w:tr>
      <w:tr w:rsidR="005A6D40" w:rsidRPr="00E123E6" w:rsidTr="009D6443">
        <w:trPr>
          <w:trHeight w:val="339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3.3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2,5213</w:t>
            </w:r>
          </w:p>
        </w:tc>
      </w:tr>
      <w:tr w:rsidR="005A6D40" w:rsidRPr="00E123E6" w:rsidTr="009D6443">
        <w:trPr>
          <w:trHeight w:val="339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3.4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2,6544</w:t>
            </w:r>
          </w:p>
        </w:tc>
      </w:tr>
      <w:tr w:rsidR="005A6D40" w:rsidRPr="00E123E6" w:rsidTr="009D6443">
        <w:trPr>
          <w:trHeight w:val="339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3.5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5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2,7943</w:t>
            </w:r>
          </w:p>
        </w:tc>
      </w:tr>
      <w:tr w:rsidR="005A6D40" w:rsidRPr="00E123E6" w:rsidTr="009D6443">
        <w:trPr>
          <w:trHeight w:val="613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4</w:t>
            </w:r>
          </w:p>
        </w:tc>
        <w:tc>
          <w:tcPr>
            <w:tcW w:w="8789" w:type="dxa"/>
            <w:gridSpan w:val="2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Профессиональная квалификационная группа «Общеотраслевые должности служащих четвертого уровня»</w:t>
            </w:r>
          </w:p>
        </w:tc>
      </w:tr>
      <w:tr w:rsidR="005A6D40" w:rsidRPr="00E123E6" w:rsidTr="009D6443">
        <w:trPr>
          <w:trHeight w:val="366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4.1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2,3156</w:t>
            </w:r>
          </w:p>
        </w:tc>
      </w:tr>
      <w:tr w:rsidR="005A6D40" w:rsidRPr="00E123E6" w:rsidTr="009D6443">
        <w:trPr>
          <w:trHeight w:val="366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4.2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2,4377</w:t>
            </w:r>
          </w:p>
        </w:tc>
      </w:tr>
      <w:tr w:rsidR="005A6D40" w:rsidRPr="00E123E6" w:rsidTr="009D6443">
        <w:trPr>
          <w:trHeight w:val="660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5</w:t>
            </w:r>
          </w:p>
        </w:tc>
        <w:tc>
          <w:tcPr>
            <w:tcW w:w="8789" w:type="dxa"/>
            <w:gridSpan w:val="2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первого уровня»</w:t>
            </w:r>
          </w:p>
        </w:tc>
      </w:tr>
      <w:tr w:rsidR="005A6D40" w:rsidRPr="00E123E6" w:rsidTr="009D6443">
        <w:trPr>
          <w:trHeight w:val="369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5.1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3,2686</w:t>
            </w:r>
          </w:p>
        </w:tc>
      </w:tr>
      <w:tr w:rsidR="005A6D40" w:rsidRPr="00E123E6" w:rsidTr="009D6443">
        <w:trPr>
          <w:trHeight w:val="369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5.1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3,4411</w:t>
            </w:r>
          </w:p>
        </w:tc>
      </w:tr>
      <w:tr w:rsidR="005A6D40" w:rsidRPr="00E123E6" w:rsidTr="009D6443">
        <w:trPr>
          <w:trHeight w:val="669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6</w:t>
            </w:r>
          </w:p>
        </w:tc>
        <w:tc>
          <w:tcPr>
            <w:tcW w:w="8789" w:type="dxa"/>
            <w:gridSpan w:val="2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Профессиональная квалификационная группа «Общеотраслевые профессии рабочих второго уровня»</w:t>
            </w:r>
          </w:p>
        </w:tc>
      </w:tr>
      <w:tr w:rsidR="005A6D40" w:rsidRPr="00E123E6" w:rsidTr="009D6443">
        <w:trPr>
          <w:trHeight w:val="344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6.1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1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3,1146</w:t>
            </w:r>
          </w:p>
        </w:tc>
      </w:tr>
      <w:tr w:rsidR="005A6D40" w:rsidRPr="00E123E6" w:rsidTr="009D6443">
        <w:trPr>
          <w:trHeight w:val="344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6.2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2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3,2781</w:t>
            </w:r>
          </w:p>
        </w:tc>
      </w:tr>
      <w:tr w:rsidR="005A6D40" w:rsidRPr="00E123E6" w:rsidTr="009D6443">
        <w:trPr>
          <w:trHeight w:val="344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6.3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3,4511</w:t>
            </w:r>
          </w:p>
        </w:tc>
      </w:tr>
      <w:tr w:rsidR="005A6D40" w:rsidRPr="00E123E6" w:rsidTr="009D6443">
        <w:trPr>
          <w:trHeight w:val="344"/>
          <w:tblCellSpacing w:w="5" w:type="nil"/>
        </w:trPr>
        <w:tc>
          <w:tcPr>
            <w:tcW w:w="709" w:type="dxa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lastRenderedPageBreak/>
              <w:t>6.4</w:t>
            </w:r>
          </w:p>
        </w:tc>
        <w:tc>
          <w:tcPr>
            <w:tcW w:w="6237" w:type="dxa"/>
            <w:vAlign w:val="center"/>
          </w:tcPr>
          <w:p w:rsidR="005A6D40" w:rsidRPr="00E123E6" w:rsidRDefault="005A6D40" w:rsidP="009D644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4 квалификационный уровень</w:t>
            </w:r>
          </w:p>
        </w:tc>
        <w:tc>
          <w:tcPr>
            <w:tcW w:w="2552" w:type="dxa"/>
            <w:vAlign w:val="center"/>
          </w:tcPr>
          <w:p w:rsidR="005A6D40" w:rsidRPr="00E123E6" w:rsidRDefault="004D03E1" w:rsidP="009D64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  <w:r w:rsidRPr="00E123E6">
              <w:rPr>
                <w:sz w:val="26"/>
                <w:szCs w:val="26"/>
              </w:rPr>
              <w:t>3,6327</w:t>
            </w:r>
          </w:p>
        </w:tc>
      </w:tr>
    </w:tbl>
    <w:p w:rsidR="00234599" w:rsidRPr="00E123E6" w:rsidRDefault="00234599" w:rsidP="006D1B4C">
      <w:pPr>
        <w:ind w:firstLine="851"/>
        <w:jc w:val="both"/>
        <w:rPr>
          <w:sz w:val="26"/>
          <w:szCs w:val="26"/>
        </w:rPr>
      </w:pPr>
    </w:p>
    <w:p w:rsidR="00234599" w:rsidRPr="00E123E6" w:rsidRDefault="00234599" w:rsidP="0023459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123E6">
        <w:rPr>
          <w:sz w:val="26"/>
          <w:szCs w:val="26"/>
        </w:rPr>
        <w:t xml:space="preserve">2.3. Отнесение должности служащего или профессии рабочего, замещаемой работником Учреждения, к соответствующей профессиональной квалификационной группе и квалификационному уровню осуществляется в соответствии с приказами Министерства здравоохранения и социального развития Российской Федерации </w:t>
      </w:r>
      <w:proofErr w:type="gramStart"/>
      <w:r w:rsidRPr="00E123E6">
        <w:rPr>
          <w:sz w:val="26"/>
          <w:szCs w:val="26"/>
        </w:rPr>
        <w:t>от</w:t>
      </w:r>
      <w:proofErr w:type="gramEnd"/>
      <w:r w:rsidRPr="00E123E6">
        <w:rPr>
          <w:sz w:val="26"/>
          <w:szCs w:val="26"/>
        </w:rPr>
        <w:t xml:space="preserve">: </w:t>
      </w:r>
    </w:p>
    <w:p w:rsidR="00234599" w:rsidRPr="00E123E6" w:rsidRDefault="00234599" w:rsidP="0023459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123E6">
        <w:rPr>
          <w:sz w:val="26"/>
          <w:szCs w:val="26"/>
        </w:rPr>
        <w:t>- 31 августа 2007 года № 570 «Об утверждении профессиональных квалификационных групп должностей работников культуры, искусства и кинематографии»;</w:t>
      </w:r>
    </w:p>
    <w:p w:rsidR="00234599" w:rsidRPr="00E123E6" w:rsidRDefault="00234599" w:rsidP="0023459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123E6">
        <w:rPr>
          <w:sz w:val="26"/>
          <w:szCs w:val="26"/>
        </w:rPr>
        <w:t>- 29 мая 2008 года № 247н «Об утверждении профессиональных квалификационных групп общеотраслевых должностей руководителей, специалистов и служащих»;</w:t>
      </w:r>
    </w:p>
    <w:p w:rsidR="00234599" w:rsidRPr="00E123E6" w:rsidRDefault="00234599" w:rsidP="00234599">
      <w:pPr>
        <w:widowControl w:val="0"/>
        <w:autoSpaceDE w:val="0"/>
        <w:autoSpaceDN w:val="0"/>
        <w:adjustRightInd w:val="0"/>
        <w:ind w:firstLine="851"/>
        <w:jc w:val="both"/>
        <w:rPr>
          <w:sz w:val="26"/>
          <w:szCs w:val="26"/>
        </w:rPr>
      </w:pPr>
      <w:r w:rsidRPr="00E123E6">
        <w:rPr>
          <w:sz w:val="26"/>
          <w:szCs w:val="26"/>
        </w:rPr>
        <w:t>- 29 мая 2008 года № 248н «Об утверждении профессиональных квалификационных групп общеотраслевых профессий рабочих».</w:t>
      </w:r>
    </w:p>
    <w:p w:rsidR="00644724" w:rsidRPr="00E123E6" w:rsidRDefault="00234599" w:rsidP="00234599">
      <w:pPr>
        <w:ind w:firstLine="851"/>
        <w:jc w:val="both"/>
        <w:rPr>
          <w:sz w:val="26"/>
          <w:szCs w:val="26"/>
        </w:rPr>
      </w:pPr>
      <w:r w:rsidRPr="00E123E6">
        <w:rPr>
          <w:sz w:val="26"/>
          <w:szCs w:val="26"/>
        </w:rPr>
        <w:t xml:space="preserve">Наименования профессий рабочих определяются в соответствии Единым тарифно-квалификационным </w:t>
      </w:r>
      <w:hyperlink r:id="rId8" w:history="1">
        <w:r w:rsidRPr="00E123E6">
          <w:rPr>
            <w:sz w:val="26"/>
            <w:szCs w:val="26"/>
          </w:rPr>
          <w:t>справочником</w:t>
        </w:r>
      </w:hyperlink>
      <w:r w:rsidR="0078141A" w:rsidRPr="00E123E6">
        <w:rPr>
          <w:sz w:val="26"/>
          <w:szCs w:val="26"/>
        </w:rPr>
        <w:t xml:space="preserve"> работ и профессий рабочих</w:t>
      </w:r>
      <w:r w:rsidR="00CD2C0A" w:rsidRPr="00E123E6">
        <w:rPr>
          <w:sz w:val="26"/>
          <w:szCs w:val="26"/>
        </w:rPr>
        <w:t>».</w:t>
      </w:r>
    </w:p>
    <w:p w:rsidR="0069211E" w:rsidRPr="00E123E6" w:rsidRDefault="0069211E" w:rsidP="00E055A5">
      <w:pPr>
        <w:ind w:firstLine="851"/>
        <w:jc w:val="both"/>
        <w:rPr>
          <w:sz w:val="26"/>
          <w:szCs w:val="26"/>
        </w:rPr>
      </w:pPr>
      <w:r w:rsidRPr="00E123E6">
        <w:rPr>
          <w:sz w:val="26"/>
          <w:szCs w:val="26"/>
        </w:rPr>
        <w:t xml:space="preserve">2. Настоящее постановление вступает в силу </w:t>
      </w:r>
      <w:r w:rsidR="0078141A" w:rsidRPr="00E123E6">
        <w:rPr>
          <w:sz w:val="26"/>
          <w:szCs w:val="26"/>
        </w:rPr>
        <w:t>со дня его подписания, подлежит официальному опубликованию и распространяется на правоотношения, возникшие с 1 сентября 2021 года.</w:t>
      </w:r>
    </w:p>
    <w:p w:rsidR="00872941" w:rsidRPr="00E123E6" w:rsidRDefault="00872941" w:rsidP="00E27C5A">
      <w:pPr>
        <w:ind w:firstLine="851"/>
        <w:jc w:val="both"/>
        <w:rPr>
          <w:sz w:val="26"/>
          <w:szCs w:val="26"/>
        </w:rPr>
      </w:pPr>
    </w:p>
    <w:p w:rsidR="00872941" w:rsidRPr="00E123E6" w:rsidRDefault="00872941" w:rsidP="00E27C5A">
      <w:pPr>
        <w:ind w:firstLine="851"/>
        <w:jc w:val="both"/>
        <w:rPr>
          <w:sz w:val="26"/>
          <w:szCs w:val="26"/>
        </w:rPr>
      </w:pPr>
    </w:p>
    <w:p w:rsidR="003F056A" w:rsidRPr="00E123E6" w:rsidRDefault="003F056A" w:rsidP="00E27C5A">
      <w:pPr>
        <w:ind w:firstLine="851"/>
        <w:jc w:val="both"/>
        <w:rPr>
          <w:sz w:val="26"/>
          <w:szCs w:val="26"/>
        </w:rPr>
      </w:pPr>
    </w:p>
    <w:p w:rsidR="0069211E" w:rsidRPr="00E123E6" w:rsidRDefault="0069211E" w:rsidP="00E27C5A">
      <w:pPr>
        <w:tabs>
          <w:tab w:val="right" w:pos="9356"/>
        </w:tabs>
        <w:spacing w:line="480" w:lineRule="auto"/>
        <w:jc w:val="both"/>
        <w:rPr>
          <w:sz w:val="26"/>
          <w:szCs w:val="26"/>
        </w:rPr>
      </w:pPr>
      <w:r w:rsidRPr="00E123E6">
        <w:rPr>
          <w:sz w:val="26"/>
          <w:szCs w:val="26"/>
        </w:rPr>
        <w:t>Руководитель администрации района</w:t>
      </w:r>
      <w:r w:rsidR="003C586B" w:rsidRPr="00E123E6">
        <w:rPr>
          <w:sz w:val="26"/>
          <w:szCs w:val="26"/>
        </w:rPr>
        <w:tab/>
        <w:t>А.О. Семичев</w:t>
      </w:r>
    </w:p>
    <w:sectPr w:rsidR="0069211E" w:rsidRPr="00E123E6" w:rsidSect="00CE6D8C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F001E" w:rsidRDefault="00DF001E" w:rsidP="00006962">
      <w:r>
        <w:separator/>
      </w:r>
    </w:p>
  </w:endnote>
  <w:endnote w:type="continuationSeparator" w:id="1">
    <w:p w:rsidR="00DF001E" w:rsidRDefault="00DF001E" w:rsidP="000069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F001E" w:rsidRDefault="00DF001E" w:rsidP="00006962">
      <w:r>
        <w:separator/>
      </w:r>
    </w:p>
  </w:footnote>
  <w:footnote w:type="continuationSeparator" w:id="1">
    <w:p w:rsidR="00DF001E" w:rsidRDefault="00DF001E" w:rsidP="0000696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6962" w:rsidRDefault="00375096">
    <w:pPr>
      <w:pStyle w:val="af8"/>
      <w:jc w:val="center"/>
    </w:pPr>
    <w:fldSimple w:instr=" PAGE   \* MERGEFORMAT ">
      <w:r w:rsidR="00E123E6">
        <w:rPr>
          <w:noProof/>
        </w:rPr>
        <w:t>2</w:t>
      </w:r>
    </w:fldSimple>
  </w:p>
  <w:p w:rsidR="00006962" w:rsidRDefault="00006962">
    <w:pPr>
      <w:pStyle w:val="af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58EE"/>
    <w:rsid w:val="00006962"/>
    <w:rsid w:val="00011552"/>
    <w:rsid w:val="00015078"/>
    <w:rsid w:val="0003640C"/>
    <w:rsid w:val="00047773"/>
    <w:rsid w:val="000555F2"/>
    <w:rsid w:val="00080ECC"/>
    <w:rsid w:val="000866FA"/>
    <w:rsid w:val="000954BA"/>
    <w:rsid w:val="000C2591"/>
    <w:rsid w:val="000D70C2"/>
    <w:rsid w:val="00111B07"/>
    <w:rsid w:val="00131986"/>
    <w:rsid w:val="001467C9"/>
    <w:rsid w:val="00174A8F"/>
    <w:rsid w:val="001A50C5"/>
    <w:rsid w:val="001C1740"/>
    <w:rsid w:val="00224067"/>
    <w:rsid w:val="00234599"/>
    <w:rsid w:val="002460B3"/>
    <w:rsid w:val="00265871"/>
    <w:rsid w:val="00270EFD"/>
    <w:rsid w:val="002B28A2"/>
    <w:rsid w:val="003038FC"/>
    <w:rsid w:val="00311D03"/>
    <w:rsid w:val="0033232A"/>
    <w:rsid w:val="00346628"/>
    <w:rsid w:val="00363978"/>
    <w:rsid w:val="00375096"/>
    <w:rsid w:val="003C586B"/>
    <w:rsid w:val="003D0483"/>
    <w:rsid w:val="003F056A"/>
    <w:rsid w:val="0043151E"/>
    <w:rsid w:val="00436E60"/>
    <w:rsid w:val="0043745E"/>
    <w:rsid w:val="00444D29"/>
    <w:rsid w:val="00450D43"/>
    <w:rsid w:val="004657AB"/>
    <w:rsid w:val="00495FA3"/>
    <w:rsid w:val="004A65F3"/>
    <w:rsid w:val="004D03E1"/>
    <w:rsid w:val="004E2BEF"/>
    <w:rsid w:val="00501C47"/>
    <w:rsid w:val="00525F9E"/>
    <w:rsid w:val="00534035"/>
    <w:rsid w:val="0055224E"/>
    <w:rsid w:val="00585DE0"/>
    <w:rsid w:val="005971D6"/>
    <w:rsid w:val="005A6D40"/>
    <w:rsid w:val="006070AF"/>
    <w:rsid w:val="006103BC"/>
    <w:rsid w:val="00614263"/>
    <w:rsid w:val="0062187D"/>
    <w:rsid w:val="00630230"/>
    <w:rsid w:val="00644724"/>
    <w:rsid w:val="00646D25"/>
    <w:rsid w:val="00656C58"/>
    <w:rsid w:val="0068051E"/>
    <w:rsid w:val="0069211E"/>
    <w:rsid w:val="00693CD9"/>
    <w:rsid w:val="006A69D2"/>
    <w:rsid w:val="006D1835"/>
    <w:rsid w:val="006D1B4C"/>
    <w:rsid w:val="006E440C"/>
    <w:rsid w:val="006E44DC"/>
    <w:rsid w:val="006F501D"/>
    <w:rsid w:val="00711CAB"/>
    <w:rsid w:val="00775E45"/>
    <w:rsid w:val="0078141A"/>
    <w:rsid w:val="007B2B8F"/>
    <w:rsid w:val="007C05F0"/>
    <w:rsid w:val="00802069"/>
    <w:rsid w:val="008378D7"/>
    <w:rsid w:val="00872941"/>
    <w:rsid w:val="00897E03"/>
    <w:rsid w:val="008A26D2"/>
    <w:rsid w:val="008B2AB5"/>
    <w:rsid w:val="008B2F76"/>
    <w:rsid w:val="008C7D9A"/>
    <w:rsid w:val="008E4211"/>
    <w:rsid w:val="008F63D8"/>
    <w:rsid w:val="00924D8B"/>
    <w:rsid w:val="009677D3"/>
    <w:rsid w:val="00991B60"/>
    <w:rsid w:val="009A72D7"/>
    <w:rsid w:val="009D6443"/>
    <w:rsid w:val="00A049B9"/>
    <w:rsid w:val="00A06495"/>
    <w:rsid w:val="00A27E40"/>
    <w:rsid w:val="00A46726"/>
    <w:rsid w:val="00A67ED6"/>
    <w:rsid w:val="00A74C16"/>
    <w:rsid w:val="00A97845"/>
    <w:rsid w:val="00AD5935"/>
    <w:rsid w:val="00B10F34"/>
    <w:rsid w:val="00B4033E"/>
    <w:rsid w:val="00BC27F8"/>
    <w:rsid w:val="00C063DD"/>
    <w:rsid w:val="00C148FA"/>
    <w:rsid w:val="00C85C9E"/>
    <w:rsid w:val="00CC49A9"/>
    <w:rsid w:val="00CD2C0A"/>
    <w:rsid w:val="00CE0799"/>
    <w:rsid w:val="00CE6D8C"/>
    <w:rsid w:val="00D002BD"/>
    <w:rsid w:val="00D520F0"/>
    <w:rsid w:val="00D5308A"/>
    <w:rsid w:val="00D921E8"/>
    <w:rsid w:val="00DF001E"/>
    <w:rsid w:val="00DF0FD0"/>
    <w:rsid w:val="00E055A5"/>
    <w:rsid w:val="00E123E6"/>
    <w:rsid w:val="00E1686C"/>
    <w:rsid w:val="00E27C5A"/>
    <w:rsid w:val="00EA1DC4"/>
    <w:rsid w:val="00EE30F5"/>
    <w:rsid w:val="00F00043"/>
    <w:rsid w:val="00F158EE"/>
    <w:rsid w:val="00F645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8E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080ECC"/>
    <w:pPr>
      <w:pBdr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pBdr>
      <w:shd w:val="clear" w:color="auto" w:fill="F2DBDB"/>
      <w:spacing w:before="480" w:after="100" w:line="269" w:lineRule="auto"/>
      <w:contextualSpacing/>
      <w:outlineLvl w:val="0"/>
    </w:pPr>
    <w:rPr>
      <w:rFonts w:ascii="Cambria" w:hAnsi="Cambria"/>
      <w:b/>
      <w:bCs/>
      <w:i/>
      <w:iCs/>
      <w:color w:val="622423"/>
      <w:sz w:val="22"/>
      <w:szCs w:val="22"/>
      <w:lang w:val="en-US" w:eastAsia="en-US" w:bidi="en-US"/>
    </w:rPr>
  </w:style>
  <w:style w:type="paragraph" w:styleId="2">
    <w:name w:val="heading 2"/>
    <w:basedOn w:val="a"/>
    <w:next w:val="a"/>
    <w:link w:val="20"/>
    <w:unhideWhenUsed/>
    <w:qFormat/>
    <w:rsid w:val="00080ECC"/>
    <w:pPr>
      <w:pBdr>
        <w:top w:val="single" w:sz="4" w:space="0" w:color="C0504D"/>
        <w:left w:val="single" w:sz="48" w:space="2" w:color="C0504D"/>
        <w:bottom w:val="single" w:sz="4" w:space="0" w:color="C0504D"/>
        <w:right w:val="single" w:sz="4" w:space="4" w:color="C0504D"/>
      </w:pBdr>
      <w:spacing w:before="200" w:after="100" w:line="269" w:lineRule="auto"/>
      <w:ind w:left="144"/>
      <w:contextualSpacing/>
      <w:outlineLvl w:val="1"/>
    </w:pPr>
    <w:rPr>
      <w:rFonts w:ascii="Cambria" w:hAnsi="Cambria"/>
      <w:b/>
      <w:bCs/>
      <w:i/>
      <w:iCs/>
      <w:color w:val="943634"/>
      <w:sz w:val="22"/>
      <w:szCs w:val="22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80ECC"/>
    <w:pPr>
      <w:pBdr>
        <w:left w:val="single" w:sz="48" w:space="2" w:color="C0504D"/>
        <w:bottom w:val="single" w:sz="4" w:space="0" w:color="C0504D"/>
      </w:pBdr>
      <w:spacing w:before="200" w:after="100"/>
      <w:ind w:left="144"/>
      <w:contextualSpacing/>
      <w:outlineLvl w:val="2"/>
    </w:pPr>
    <w:rPr>
      <w:rFonts w:ascii="Cambria" w:hAnsi="Cambria"/>
      <w:b/>
      <w:bCs/>
      <w:i/>
      <w:iCs/>
      <w:color w:val="943634"/>
      <w:sz w:val="22"/>
      <w:szCs w:val="22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80ECC"/>
    <w:pPr>
      <w:pBdr>
        <w:left w:val="single" w:sz="4" w:space="2" w:color="C0504D"/>
        <w:bottom w:val="single" w:sz="4" w:space="2" w:color="C0504D"/>
      </w:pBdr>
      <w:spacing w:before="200" w:after="100"/>
      <w:ind w:left="86"/>
      <w:contextualSpacing/>
      <w:outlineLvl w:val="3"/>
    </w:pPr>
    <w:rPr>
      <w:rFonts w:ascii="Cambria" w:hAnsi="Cambria"/>
      <w:b/>
      <w:bCs/>
      <w:i/>
      <w:iCs/>
      <w:color w:val="943634"/>
      <w:sz w:val="22"/>
      <w:szCs w:val="22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80ECC"/>
    <w:pPr>
      <w:pBdr>
        <w:left w:val="dotted" w:sz="4" w:space="2" w:color="C0504D"/>
        <w:bottom w:val="dotted" w:sz="4" w:space="2" w:color="C0504D"/>
      </w:pBdr>
      <w:spacing w:before="200" w:after="100"/>
      <w:ind w:left="86"/>
      <w:contextualSpacing/>
      <w:outlineLvl w:val="4"/>
    </w:pPr>
    <w:rPr>
      <w:rFonts w:ascii="Cambria" w:hAnsi="Cambria"/>
      <w:b/>
      <w:bCs/>
      <w:i/>
      <w:iCs/>
      <w:color w:val="943634"/>
      <w:sz w:val="22"/>
      <w:szCs w:val="22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80ECC"/>
    <w:pPr>
      <w:pBdr>
        <w:bottom w:val="single" w:sz="4" w:space="2" w:color="E5B8B7"/>
      </w:pBdr>
      <w:spacing w:before="200" w:after="100"/>
      <w:contextualSpacing/>
      <w:outlineLvl w:val="5"/>
    </w:pPr>
    <w:rPr>
      <w:rFonts w:ascii="Cambria" w:hAnsi="Cambria"/>
      <w:i/>
      <w:iCs/>
      <w:color w:val="943634"/>
      <w:sz w:val="22"/>
      <w:szCs w:val="22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80ECC"/>
    <w:pPr>
      <w:pBdr>
        <w:bottom w:val="dotted" w:sz="4" w:space="2" w:color="D99594"/>
      </w:pBdr>
      <w:spacing w:before="200" w:after="100"/>
      <w:contextualSpacing/>
      <w:outlineLvl w:val="6"/>
    </w:pPr>
    <w:rPr>
      <w:rFonts w:ascii="Cambria" w:hAnsi="Cambria"/>
      <w:i/>
      <w:iCs/>
      <w:color w:val="943634"/>
      <w:sz w:val="22"/>
      <w:szCs w:val="22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80ECC"/>
    <w:pPr>
      <w:spacing w:before="200" w:after="100"/>
      <w:contextualSpacing/>
      <w:outlineLvl w:val="7"/>
    </w:pPr>
    <w:rPr>
      <w:rFonts w:ascii="Cambria" w:hAnsi="Cambria"/>
      <w:i/>
      <w:iCs/>
      <w:color w:val="C0504D"/>
      <w:sz w:val="22"/>
      <w:szCs w:val="22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0ECC"/>
    <w:pPr>
      <w:spacing w:before="200" w:after="100"/>
      <w:contextualSpacing/>
      <w:outlineLvl w:val="8"/>
    </w:pPr>
    <w:rPr>
      <w:rFonts w:ascii="Cambria" w:hAnsi="Cambria"/>
      <w:i/>
      <w:iCs/>
      <w:color w:val="C0504D"/>
      <w:sz w:val="20"/>
      <w:szCs w:val="20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0ECC"/>
    <w:rPr>
      <w:rFonts w:ascii="Cambria" w:eastAsia="Times New Roman" w:hAnsi="Cambria" w:cs="Times New Roman"/>
      <w:b/>
      <w:bCs/>
      <w:i/>
      <w:iCs/>
      <w:color w:val="622423"/>
      <w:shd w:val="clear" w:color="auto" w:fill="F2DBDB"/>
    </w:rPr>
  </w:style>
  <w:style w:type="character" w:customStyle="1" w:styleId="20">
    <w:name w:val="Заголовок 2 Знак"/>
    <w:basedOn w:val="a0"/>
    <w:link w:val="2"/>
    <w:rsid w:val="00080ECC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30">
    <w:name w:val="Заголовок 3 Знак"/>
    <w:basedOn w:val="a0"/>
    <w:link w:val="3"/>
    <w:uiPriority w:val="9"/>
    <w:semiHidden/>
    <w:rsid w:val="00080ECC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40">
    <w:name w:val="Заголовок 4 Знак"/>
    <w:basedOn w:val="a0"/>
    <w:link w:val="4"/>
    <w:uiPriority w:val="9"/>
    <w:semiHidden/>
    <w:rsid w:val="00080ECC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50">
    <w:name w:val="Заголовок 5 Знак"/>
    <w:basedOn w:val="a0"/>
    <w:link w:val="5"/>
    <w:uiPriority w:val="9"/>
    <w:semiHidden/>
    <w:rsid w:val="00080ECC"/>
    <w:rPr>
      <w:rFonts w:ascii="Cambria" w:eastAsia="Times New Roman" w:hAnsi="Cambria" w:cs="Times New Roman"/>
      <w:b/>
      <w:bCs/>
      <w:i/>
      <w:iCs/>
      <w:color w:val="943634"/>
    </w:rPr>
  </w:style>
  <w:style w:type="character" w:customStyle="1" w:styleId="60">
    <w:name w:val="Заголовок 6 Знак"/>
    <w:basedOn w:val="a0"/>
    <w:link w:val="6"/>
    <w:uiPriority w:val="9"/>
    <w:semiHidden/>
    <w:rsid w:val="00080ECC"/>
    <w:rPr>
      <w:rFonts w:ascii="Cambria" w:eastAsia="Times New Roman" w:hAnsi="Cambria" w:cs="Times New Roman"/>
      <w:i/>
      <w:iCs/>
      <w:color w:val="943634"/>
    </w:rPr>
  </w:style>
  <w:style w:type="character" w:customStyle="1" w:styleId="70">
    <w:name w:val="Заголовок 7 Знак"/>
    <w:basedOn w:val="a0"/>
    <w:link w:val="7"/>
    <w:uiPriority w:val="9"/>
    <w:semiHidden/>
    <w:rsid w:val="00080ECC"/>
    <w:rPr>
      <w:rFonts w:ascii="Cambria" w:eastAsia="Times New Roman" w:hAnsi="Cambria" w:cs="Times New Roman"/>
      <w:i/>
      <w:iCs/>
      <w:color w:val="943634"/>
    </w:rPr>
  </w:style>
  <w:style w:type="character" w:customStyle="1" w:styleId="80">
    <w:name w:val="Заголовок 8 Знак"/>
    <w:basedOn w:val="a0"/>
    <w:link w:val="8"/>
    <w:uiPriority w:val="9"/>
    <w:semiHidden/>
    <w:rsid w:val="00080ECC"/>
    <w:rPr>
      <w:rFonts w:ascii="Cambria" w:eastAsia="Times New Roman" w:hAnsi="Cambria" w:cs="Times New Roman"/>
      <w:i/>
      <w:iCs/>
      <w:color w:val="C0504D"/>
    </w:rPr>
  </w:style>
  <w:style w:type="character" w:customStyle="1" w:styleId="90">
    <w:name w:val="Заголовок 9 Знак"/>
    <w:basedOn w:val="a0"/>
    <w:link w:val="9"/>
    <w:uiPriority w:val="9"/>
    <w:semiHidden/>
    <w:rsid w:val="00080ECC"/>
    <w:rPr>
      <w:rFonts w:ascii="Cambria" w:eastAsia="Times New Roman" w:hAnsi="Cambria" w:cs="Times New Roman"/>
      <w:i/>
      <w:iCs/>
      <w:color w:val="C0504D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80ECC"/>
    <w:rPr>
      <w:rFonts w:eastAsia="Calibri"/>
      <w:b/>
      <w:bCs/>
      <w:color w:val="943634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80ECC"/>
    <w:pPr>
      <w:pBdr>
        <w:top w:val="single" w:sz="48" w:space="0" w:color="C0504D"/>
        <w:bottom w:val="single" w:sz="48" w:space="0" w:color="C0504D"/>
      </w:pBdr>
      <w:shd w:val="clear" w:color="auto" w:fill="C0504D"/>
      <w:jc w:val="center"/>
    </w:pPr>
    <w:rPr>
      <w:rFonts w:ascii="Cambria" w:hAnsi="Cambria"/>
      <w:i/>
      <w:iCs/>
      <w:color w:val="FFFFFF"/>
      <w:spacing w:val="10"/>
      <w:sz w:val="48"/>
      <w:szCs w:val="48"/>
      <w:lang w:val="en-US" w:eastAsia="en-US" w:bidi="en-US"/>
    </w:rPr>
  </w:style>
  <w:style w:type="character" w:customStyle="1" w:styleId="a5">
    <w:name w:val="Название Знак"/>
    <w:basedOn w:val="a0"/>
    <w:link w:val="a4"/>
    <w:uiPriority w:val="10"/>
    <w:rsid w:val="00080ECC"/>
    <w:rPr>
      <w:rFonts w:ascii="Cambria" w:eastAsia="Times New Roman" w:hAnsi="Cambria" w:cs="Times New Roman"/>
      <w:i/>
      <w:iCs/>
      <w:color w:val="FFFFFF"/>
      <w:spacing w:val="10"/>
      <w:sz w:val="48"/>
      <w:szCs w:val="48"/>
      <w:shd w:val="clear" w:color="auto" w:fill="C0504D"/>
    </w:rPr>
  </w:style>
  <w:style w:type="paragraph" w:styleId="a6">
    <w:name w:val="Subtitle"/>
    <w:basedOn w:val="a"/>
    <w:next w:val="a"/>
    <w:link w:val="a7"/>
    <w:qFormat/>
    <w:rsid w:val="00080ECC"/>
    <w:pPr>
      <w:pBdr>
        <w:bottom w:val="dotted" w:sz="8" w:space="10" w:color="C0504D"/>
      </w:pBdr>
      <w:spacing w:before="200" w:after="900"/>
      <w:jc w:val="center"/>
    </w:pPr>
    <w:rPr>
      <w:rFonts w:ascii="Cambria" w:hAnsi="Cambria"/>
      <w:i/>
      <w:iCs/>
      <w:color w:val="622423"/>
      <w:lang w:val="en-US" w:eastAsia="en-US" w:bidi="en-US"/>
    </w:rPr>
  </w:style>
  <w:style w:type="character" w:customStyle="1" w:styleId="a7">
    <w:name w:val="Подзаголовок Знак"/>
    <w:basedOn w:val="a0"/>
    <w:link w:val="a6"/>
    <w:rsid w:val="00080ECC"/>
    <w:rPr>
      <w:rFonts w:ascii="Cambria" w:eastAsia="Times New Roman" w:hAnsi="Cambria" w:cs="Times New Roman"/>
      <w:i/>
      <w:iCs/>
      <w:color w:val="622423"/>
      <w:sz w:val="24"/>
      <w:szCs w:val="24"/>
    </w:rPr>
  </w:style>
  <w:style w:type="character" w:styleId="a8">
    <w:name w:val="Strong"/>
    <w:uiPriority w:val="22"/>
    <w:qFormat/>
    <w:rsid w:val="00080ECC"/>
    <w:rPr>
      <w:b/>
      <w:bCs/>
      <w:spacing w:val="0"/>
    </w:rPr>
  </w:style>
  <w:style w:type="character" w:styleId="a9">
    <w:name w:val="Emphasis"/>
    <w:uiPriority w:val="20"/>
    <w:qFormat/>
    <w:rsid w:val="00080ECC"/>
    <w:rPr>
      <w:rFonts w:ascii="Cambria" w:eastAsia="Times New Roman" w:hAnsi="Cambria" w:cs="Times New Roman"/>
      <w:b/>
      <w:bCs/>
      <w:i/>
      <w:iCs/>
      <w:color w:val="C0504D"/>
      <w:bdr w:val="single" w:sz="18" w:space="0" w:color="F2DBDB"/>
      <w:shd w:val="clear" w:color="auto" w:fill="F2DBDB"/>
    </w:rPr>
  </w:style>
  <w:style w:type="paragraph" w:styleId="aa">
    <w:name w:val="No Spacing"/>
    <w:basedOn w:val="a"/>
    <w:uiPriority w:val="1"/>
    <w:qFormat/>
    <w:rsid w:val="00080ECC"/>
    <w:rPr>
      <w:rFonts w:eastAsia="Calibri"/>
      <w:sz w:val="26"/>
      <w:szCs w:val="26"/>
    </w:rPr>
  </w:style>
  <w:style w:type="paragraph" w:styleId="ab">
    <w:name w:val="List Paragraph"/>
    <w:basedOn w:val="a"/>
    <w:uiPriority w:val="34"/>
    <w:qFormat/>
    <w:rsid w:val="00080ECC"/>
    <w:pPr>
      <w:ind w:left="720"/>
      <w:contextualSpacing/>
    </w:pPr>
    <w:rPr>
      <w:rFonts w:eastAsia="Calibri"/>
      <w:sz w:val="26"/>
      <w:szCs w:val="26"/>
    </w:rPr>
  </w:style>
  <w:style w:type="paragraph" w:styleId="21">
    <w:name w:val="Quote"/>
    <w:basedOn w:val="a"/>
    <w:next w:val="a"/>
    <w:link w:val="22"/>
    <w:uiPriority w:val="29"/>
    <w:qFormat/>
    <w:rsid w:val="00080ECC"/>
    <w:rPr>
      <w:rFonts w:ascii="Calibri" w:eastAsia="Calibri" w:hAnsi="Calibri"/>
      <w:color w:val="943634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080ECC"/>
    <w:rPr>
      <w:color w:val="943634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080ECC"/>
    <w:pPr>
      <w:pBdr>
        <w:top w:val="dotted" w:sz="8" w:space="10" w:color="C0504D"/>
        <w:bottom w:val="dotted" w:sz="8" w:space="10" w:color="C0504D"/>
      </w:pBdr>
      <w:spacing w:line="300" w:lineRule="auto"/>
      <w:ind w:left="2160" w:right="2160"/>
      <w:jc w:val="center"/>
    </w:pPr>
    <w:rPr>
      <w:rFonts w:ascii="Cambria" w:hAnsi="Cambria"/>
      <w:b/>
      <w:bCs/>
      <w:i/>
      <w:iCs/>
      <w:color w:val="C0504D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080ECC"/>
    <w:rPr>
      <w:rFonts w:ascii="Cambria" w:eastAsia="Times New Roman" w:hAnsi="Cambria" w:cs="Times New Roman"/>
      <w:b/>
      <w:bCs/>
      <w:i/>
      <w:iCs/>
      <w:color w:val="C0504D"/>
      <w:sz w:val="20"/>
      <w:szCs w:val="20"/>
    </w:rPr>
  </w:style>
  <w:style w:type="character" w:styleId="ae">
    <w:name w:val="Subtle Emphasis"/>
    <w:uiPriority w:val="19"/>
    <w:qFormat/>
    <w:rsid w:val="00080ECC"/>
    <w:rPr>
      <w:rFonts w:ascii="Cambria" w:eastAsia="Times New Roman" w:hAnsi="Cambria" w:cs="Times New Roman"/>
      <w:i/>
      <w:iCs/>
      <w:color w:val="C0504D"/>
    </w:rPr>
  </w:style>
  <w:style w:type="character" w:styleId="af">
    <w:name w:val="Intense Emphasis"/>
    <w:uiPriority w:val="21"/>
    <w:qFormat/>
    <w:rsid w:val="00080ECC"/>
    <w:rPr>
      <w:rFonts w:ascii="Cambria" w:eastAsia="Times New Roman" w:hAnsi="Cambria" w:cs="Times New Roman"/>
      <w:b/>
      <w:bCs/>
      <w:i/>
      <w:iCs/>
      <w:dstrike w:val="0"/>
      <w:color w:val="FFFFFF"/>
      <w:bdr w:val="single" w:sz="18" w:space="0" w:color="C0504D"/>
      <w:shd w:val="clear" w:color="auto" w:fill="C0504D"/>
      <w:vertAlign w:val="baseline"/>
    </w:rPr>
  </w:style>
  <w:style w:type="character" w:styleId="af0">
    <w:name w:val="Subtle Reference"/>
    <w:uiPriority w:val="31"/>
    <w:qFormat/>
    <w:rsid w:val="00080ECC"/>
    <w:rPr>
      <w:i/>
      <w:iCs/>
      <w:smallCaps/>
      <w:color w:val="C0504D"/>
      <w:u w:color="C0504D"/>
    </w:rPr>
  </w:style>
  <w:style w:type="character" w:styleId="af1">
    <w:name w:val="Intense Reference"/>
    <w:uiPriority w:val="32"/>
    <w:qFormat/>
    <w:rsid w:val="00080ECC"/>
    <w:rPr>
      <w:b/>
      <w:bCs/>
      <w:i/>
      <w:iCs/>
      <w:smallCaps/>
      <w:color w:val="C0504D"/>
      <w:u w:color="C0504D"/>
    </w:rPr>
  </w:style>
  <w:style w:type="character" w:styleId="af2">
    <w:name w:val="Book Title"/>
    <w:uiPriority w:val="33"/>
    <w:qFormat/>
    <w:rsid w:val="00080ECC"/>
    <w:rPr>
      <w:rFonts w:ascii="Cambria" w:eastAsia="Times New Roman" w:hAnsi="Cambria" w:cs="Times New Roman"/>
      <w:b/>
      <w:bCs/>
      <w:i/>
      <w:iCs/>
      <w:smallCaps/>
      <w:color w:val="943634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080ECC"/>
    <w:pPr>
      <w:outlineLvl w:val="9"/>
    </w:pPr>
    <w:rPr>
      <w:i w:val="0"/>
      <w:iCs w:val="0"/>
      <w:lang w:val="ru-RU" w:eastAsia="ru-RU" w:bidi="ar-SA"/>
    </w:rPr>
  </w:style>
  <w:style w:type="paragraph" w:customStyle="1" w:styleId="ConsPlusTitle">
    <w:name w:val="ConsPlusTitle"/>
    <w:rsid w:val="00F158EE"/>
    <w:pPr>
      <w:widowControl w:val="0"/>
      <w:autoSpaceDE w:val="0"/>
      <w:autoSpaceDN w:val="0"/>
    </w:pPr>
    <w:rPr>
      <w:rFonts w:ascii="Arial" w:eastAsia="Times New Roman" w:hAnsi="Arial" w:cs="Arial"/>
      <w:b/>
    </w:rPr>
  </w:style>
  <w:style w:type="paragraph" w:styleId="af4">
    <w:name w:val="Body Text"/>
    <w:basedOn w:val="a"/>
    <w:link w:val="af5"/>
    <w:uiPriority w:val="99"/>
    <w:semiHidden/>
    <w:unhideWhenUsed/>
    <w:rsid w:val="00F158E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F158EE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F158EE"/>
    <w:pPr>
      <w:widowControl w:val="0"/>
      <w:autoSpaceDE w:val="0"/>
      <w:autoSpaceDN w:val="0"/>
    </w:pPr>
    <w:rPr>
      <w:rFonts w:ascii="Times New Roman" w:eastAsia="Times New Roman" w:hAnsi="Times New Roman"/>
      <w:b/>
      <w:i/>
      <w:sz w:val="28"/>
    </w:rPr>
  </w:style>
  <w:style w:type="paragraph" w:styleId="af6">
    <w:name w:val="Balloon Text"/>
    <w:basedOn w:val="a"/>
    <w:link w:val="af7"/>
    <w:uiPriority w:val="99"/>
    <w:semiHidden/>
    <w:unhideWhenUsed/>
    <w:rsid w:val="006E440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6E440C"/>
    <w:rPr>
      <w:rFonts w:ascii="Tahoma" w:eastAsia="Times New Roman" w:hAnsi="Tahoma" w:cs="Tahoma"/>
      <w:sz w:val="16"/>
      <w:szCs w:val="16"/>
      <w:lang w:val="ru-RU" w:eastAsia="ru-RU" w:bidi="ar-SA"/>
    </w:rPr>
  </w:style>
  <w:style w:type="paragraph" w:styleId="af8">
    <w:name w:val="header"/>
    <w:basedOn w:val="a"/>
    <w:link w:val="af9"/>
    <w:uiPriority w:val="99"/>
    <w:unhideWhenUsed/>
    <w:rsid w:val="00006962"/>
    <w:pPr>
      <w:tabs>
        <w:tab w:val="center" w:pos="4677"/>
        <w:tab w:val="right" w:pos="9355"/>
      </w:tabs>
    </w:pPr>
  </w:style>
  <w:style w:type="character" w:customStyle="1" w:styleId="af9">
    <w:name w:val="Верхний колонтитул Знак"/>
    <w:basedOn w:val="a0"/>
    <w:link w:val="af8"/>
    <w:uiPriority w:val="99"/>
    <w:rsid w:val="00006962"/>
    <w:rPr>
      <w:rFonts w:ascii="Times New Roman" w:eastAsia="Times New Roman" w:hAnsi="Times New Roman"/>
      <w:sz w:val="24"/>
      <w:szCs w:val="24"/>
    </w:rPr>
  </w:style>
  <w:style w:type="paragraph" w:styleId="afa">
    <w:name w:val="footer"/>
    <w:basedOn w:val="a"/>
    <w:link w:val="afb"/>
    <w:uiPriority w:val="99"/>
    <w:semiHidden/>
    <w:unhideWhenUsed/>
    <w:rsid w:val="00006962"/>
    <w:pP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uiPriority w:val="99"/>
    <w:semiHidden/>
    <w:rsid w:val="00006962"/>
    <w:rPr>
      <w:rFonts w:ascii="Times New Roman" w:eastAsia="Times New Roman" w:hAnsi="Times New Roman"/>
      <w:sz w:val="24"/>
      <w:szCs w:val="24"/>
    </w:rPr>
  </w:style>
  <w:style w:type="table" w:styleId="afc">
    <w:name w:val="Table Grid"/>
    <w:basedOn w:val="a1"/>
    <w:uiPriority w:val="59"/>
    <w:rsid w:val="00CE0799"/>
    <w:pPr>
      <w:ind w:firstLine="851"/>
      <w:jc w:val="both"/>
    </w:pPr>
    <w:rPr>
      <w:rFonts w:ascii="Times New Roman" w:eastAsia="Times New Roman" w:hAnsi="Times New Roman"/>
      <w:sz w:val="28"/>
      <w:szCs w:val="26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DA850498F84A7212828ED44857EFF59341D6A5F1E82C43A525B8DFA8898A9DB0BFD02CBE49330224508EE3Dk6D4O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8C6D23-5DE9-4243-9F48-F0729C998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4540</CharactersWithSpaces>
  <SharedDoc>false</SharedDoc>
  <HLinks>
    <vt:vector size="6" baseType="variant">
      <vt:variant>
        <vt:i4>2359353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consultantplus://offline/ref=6DA850498F84A7212828ED44857EFF59341D6A5F1E82C43A525B8DFA8898A9DB0BFD02CBE49330224508EE3Dk6D4O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2021-09-07T11:43:00Z</cp:lastPrinted>
  <dcterms:created xsi:type="dcterms:W3CDTF">2021-09-07T11:43:00Z</dcterms:created>
  <dcterms:modified xsi:type="dcterms:W3CDTF">2021-09-08T11:04:00Z</dcterms:modified>
</cp:coreProperties>
</file>